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0" w:rsidRDefault="00550460" w:rsidP="00550460">
      <w:pPr>
        <w:ind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66CC"/>
          <w:spacing w:val="-38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16A4CE2" wp14:editId="061442B6">
            <wp:simplePos x="0" y="0"/>
            <wp:positionH relativeFrom="page">
              <wp:posOffset>5419725</wp:posOffset>
            </wp:positionH>
            <wp:positionV relativeFrom="paragraph">
              <wp:posOffset>-190500</wp:posOffset>
            </wp:positionV>
            <wp:extent cx="1304925" cy="1476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66CC"/>
          <w:spacing w:val="-38"/>
          <w:sz w:val="36"/>
          <w:szCs w:val="36"/>
        </w:rPr>
        <w:t>G</w:t>
      </w:r>
      <w:r>
        <w:rPr>
          <w:rFonts w:ascii="Century Gothic" w:eastAsia="Century Gothic" w:hAnsi="Century Gothic" w:cs="Century Gothic"/>
          <w:color w:val="0066CC"/>
          <w:spacing w:val="-37"/>
          <w:sz w:val="36"/>
          <w:szCs w:val="36"/>
        </w:rPr>
        <w:t>a</w:t>
      </w:r>
      <w:r>
        <w:rPr>
          <w:rFonts w:ascii="Century Gothic" w:eastAsia="Century Gothic" w:hAnsi="Century Gothic" w:cs="Century Gothic"/>
          <w:color w:val="0066CC"/>
          <w:spacing w:val="-40"/>
          <w:w w:val="99"/>
          <w:sz w:val="36"/>
          <w:szCs w:val="36"/>
        </w:rPr>
        <w:t>t</w:t>
      </w:r>
      <w:r>
        <w:rPr>
          <w:rFonts w:ascii="Century Gothic" w:eastAsia="Century Gothic" w:hAnsi="Century Gothic" w:cs="Century Gothic"/>
          <w:color w:val="0066CC"/>
          <w:spacing w:val="-35"/>
          <w:w w:val="99"/>
          <w:sz w:val="36"/>
          <w:szCs w:val="36"/>
        </w:rPr>
        <w:t>e</w:t>
      </w:r>
      <w:r>
        <w:rPr>
          <w:rFonts w:ascii="Century Gothic" w:eastAsia="Century Gothic" w:hAnsi="Century Gothic" w:cs="Century Gothic"/>
          <w:color w:val="0066CC"/>
          <w:spacing w:val="-42"/>
          <w:sz w:val="36"/>
          <w:szCs w:val="36"/>
        </w:rPr>
        <w:t>w</w:t>
      </w:r>
      <w:r>
        <w:rPr>
          <w:rFonts w:ascii="Century Gothic" w:eastAsia="Century Gothic" w:hAnsi="Century Gothic" w:cs="Century Gothic"/>
          <w:color w:val="0066CC"/>
          <w:spacing w:val="-37"/>
          <w:sz w:val="36"/>
          <w:szCs w:val="36"/>
        </w:rPr>
        <w:t>a</w:t>
      </w:r>
      <w:r>
        <w:rPr>
          <w:rFonts w:ascii="Century Gothic" w:eastAsia="Century Gothic" w:hAnsi="Century Gothic" w:cs="Century Gothic"/>
          <w:color w:val="0066CC"/>
          <w:sz w:val="36"/>
          <w:szCs w:val="36"/>
        </w:rPr>
        <w:t>y</w:t>
      </w:r>
      <w:r>
        <w:rPr>
          <w:rFonts w:ascii="Century Gothic" w:eastAsia="Century Gothic" w:hAnsi="Century Gothic" w:cs="Century Gothic"/>
          <w:color w:val="0066CC"/>
          <w:spacing w:val="-74"/>
          <w:sz w:val="36"/>
          <w:szCs w:val="3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66CC"/>
          <w:spacing w:val="-39"/>
          <w:sz w:val="36"/>
          <w:szCs w:val="36"/>
        </w:rPr>
        <w:t>L</w:t>
      </w:r>
      <w:r>
        <w:rPr>
          <w:rFonts w:ascii="Century Gothic" w:eastAsia="Century Gothic" w:hAnsi="Century Gothic" w:cs="Century Gothic"/>
          <w:color w:val="0066CC"/>
          <w:spacing w:val="-37"/>
          <w:sz w:val="36"/>
          <w:szCs w:val="36"/>
        </w:rPr>
        <w:t>a</w:t>
      </w:r>
      <w:r>
        <w:rPr>
          <w:rFonts w:ascii="Century Gothic" w:eastAsia="Century Gothic" w:hAnsi="Century Gothic" w:cs="Century Gothic"/>
          <w:color w:val="0066CC"/>
          <w:spacing w:val="23"/>
          <w:sz w:val="36"/>
          <w:szCs w:val="36"/>
        </w:rPr>
        <w:t>b</w:t>
      </w:r>
      <w:r>
        <w:rPr>
          <w:rFonts w:ascii="Century Gothic" w:eastAsia="Century Gothic" w:hAnsi="Century Gothic" w:cs="Century Gothic"/>
          <w:color w:val="0066CC"/>
          <w:spacing w:val="-38"/>
          <w:sz w:val="36"/>
          <w:szCs w:val="36"/>
        </w:rPr>
        <w:t>S</w:t>
      </w:r>
      <w:r>
        <w:rPr>
          <w:rFonts w:ascii="Century Gothic" w:eastAsia="Century Gothic" w:hAnsi="Century Gothic" w:cs="Century Gothic"/>
          <w:color w:val="0066CC"/>
          <w:spacing w:val="-39"/>
          <w:sz w:val="36"/>
          <w:szCs w:val="36"/>
        </w:rPr>
        <w:t>c</w:t>
      </w:r>
      <w:r>
        <w:rPr>
          <w:rFonts w:ascii="Century Gothic" w:eastAsia="Century Gothic" w:hAnsi="Century Gothic" w:cs="Century Gothic"/>
          <w:color w:val="0066CC"/>
          <w:spacing w:val="-40"/>
          <w:sz w:val="36"/>
          <w:szCs w:val="36"/>
        </w:rPr>
        <w:t>h</w:t>
      </w:r>
      <w:r>
        <w:rPr>
          <w:rFonts w:ascii="Century Gothic" w:eastAsia="Century Gothic" w:hAnsi="Century Gothic" w:cs="Century Gothic"/>
          <w:color w:val="0066CC"/>
          <w:spacing w:val="-39"/>
          <w:sz w:val="36"/>
          <w:szCs w:val="36"/>
        </w:rPr>
        <w:t>oo</w:t>
      </w:r>
      <w:r>
        <w:rPr>
          <w:rFonts w:ascii="Century Gothic" w:eastAsia="Century Gothic" w:hAnsi="Century Gothic" w:cs="Century Gothic"/>
          <w:color w:val="0066CC"/>
          <w:sz w:val="36"/>
          <w:szCs w:val="36"/>
        </w:rPr>
        <w:t>l</w:t>
      </w:r>
      <w:proofErr w:type="spellEnd"/>
    </w:p>
    <w:p w:rsidR="00550460" w:rsidRDefault="00550460" w:rsidP="00550460">
      <w:pPr>
        <w:spacing w:line="120" w:lineRule="exact"/>
        <w:rPr>
          <w:sz w:val="12"/>
          <w:szCs w:val="12"/>
        </w:rPr>
      </w:pPr>
    </w:p>
    <w:p w:rsidR="00550460" w:rsidRDefault="00550460" w:rsidP="00550460">
      <w:pPr>
        <w:ind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color w:val="0066CC"/>
          <w:spacing w:val="-39"/>
          <w:sz w:val="36"/>
          <w:szCs w:val="36"/>
        </w:rPr>
        <w:t>Alternative Performance Framework Task Force</w:t>
      </w:r>
      <w:r>
        <w:rPr>
          <w:rFonts w:ascii="Century Gothic" w:eastAsia="Century Gothic" w:hAnsi="Century Gothic" w:cs="Century Gothic"/>
          <w:color w:val="0066CC"/>
          <w:spacing w:val="-7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66CC"/>
          <w:spacing w:val="-36"/>
          <w:sz w:val="36"/>
          <w:szCs w:val="36"/>
        </w:rPr>
        <w:t>M</w:t>
      </w:r>
      <w:r>
        <w:rPr>
          <w:rFonts w:ascii="Century Gothic" w:eastAsia="Century Gothic" w:hAnsi="Century Gothic" w:cs="Century Gothic"/>
          <w:color w:val="0066CC"/>
          <w:spacing w:val="-40"/>
          <w:sz w:val="36"/>
          <w:szCs w:val="36"/>
        </w:rPr>
        <w:t>eet</w:t>
      </w:r>
      <w:r>
        <w:rPr>
          <w:rFonts w:ascii="Century Gothic" w:eastAsia="Century Gothic" w:hAnsi="Century Gothic" w:cs="Century Gothic"/>
          <w:color w:val="0066CC"/>
          <w:spacing w:val="-34"/>
          <w:sz w:val="36"/>
          <w:szCs w:val="36"/>
        </w:rPr>
        <w:t>i</w:t>
      </w:r>
      <w:r>
        <w:rPr>
          <w:rFonts w:ascii="Century Gothic" w:eastAsia="Century Gothic" w:hAnsi="Century Gothic" w:cs="Century Gothic"/>
          <w:color w:val="0066CC"/>
          <w:spacing w:val="-40"/>
          <w:sz w:val="36"/>
          <w:szCs w:val="36"/>
        </w:rPr>
        <w:t>n</w:t>
      </w:r>
      <w:r>
        <w:rPr>
          <w:rFonts w:ascii="Century Gothic" w:eastAsia="Century Gothic" w:hAnsi="Century Gothic" w:cs="Century Gothic"/>
          <w:color w:val="0066CC"/>
          <w:sz w:val="36"/>
          <w:szCs w:val="36"/>
        </w:rPr>
        <w:t>g</w:t>
      </w:r>
      <w:r>
        <w:rPr>
          <w:rFonts w:ascii="Century Gothic" w:eastAsia="Century Gothic" w:hAnsi="Century Gothic" w:cs="Century Gothic"/>
          <w:color w:val="0066CC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66CC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66CC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66CC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66CC"/>
          <w:sz w:val="36"/>
          <w:szCs w:val="36"/>
        </w:rPr>
        <w:tab/>
      </w:r>
    </w:p>
    <w:p w:rsidR="00550460" w:rsidRDefault="00550460" w:rsidP="00550460">
      <w:pPr>
        <w:spacing w:line="200" w:lineRule="exact"/>
        <w:rPr>
          <w:sz w:val="20"/>
          <w:szCs w:val="20"/>
        </w:rPr>
      </w:pPr>
    </w:p>
    <w:p w:rsidR="00550460" w:rsidRDefault="00550460" w:rsidP="00550460">
      <w:pPr>
        <w:spacing w:before="18" w:line="240" w:lineRule="exact"/>
        <w:rPr>
          <w:sz w:val="24"/>
          <w:szCs w:val="24"/>
        </w:rPr>
      </w:pPr>
    </w:p>
    <w:p w:rsidR="00550460" w:rsidRPr="00785CEB" w:rsidRDefault="00550460" w:rsidP="00550460">
      <w:pPr>
        <w:ind w:left="100" w:right="-20"/>
        <w:rPr>
          <w:rFonts w:eastAsia="Century Gothic" w:cs="Century Gothic"/>
        </w:rPr>
      </w:pPr>
      <w:r w:rsidRPr="00785CEB">
        <w:rPr>
          <w:rFonts w:eastAsia="Century Gothic" w:cs="Century Gothic"/>
          <w:spacing w:val="5"/>
        </w:rPr>
        <w:t>D</w:t>
      </w:r>
      <w:r w:rsidRPr="00785CEB">
        <w:rPr>
          <w:rFonts w:eastAsia="Century Gothic" w:cs="Century Gothic"/>
          <w:spacing w:val="-8"/>
        </w:rPr>
        <w:t>A</w:t>
      </w:r>
      <w:r w:rsidRPr="00785CEB">
        <w:rPr>
          <w:rFonts w:eastAsia="Century Gothic" w:cs="Century Gothic"/>
        </w:rPr>
        <w:t>T</w:t>
      </w:r>
      <w:r w:rsidRPr="00785CEB">
        <w:rPr>
          <w:rFonts w:eastAsia="Century Gothic" w:cs="Century Gothic"/>
          <w:spacing w:val="2"/>
        </w:rPr>
        <w:t>E</w:t>
      </w:r>
      <w:r w:rsidRPr="00785CEB">
        <w:rPr>
          <w:rFonts w:eastAsia="Century Gothic" w:cs="Century Gothic"/>
        </w:rPr>
        <w:t>:</w:t>
      </w:r>
      <w:r w:rsidRPr="00785CEB">
        <w:rPr>
          <w:rFonts w:eastAsia="Century Gothic" w:cs="Century Gothic"/>
          <w:spacing w:val="-4"/>
        </w:rPr>
        <w:t xml:space="preserve"> </w:t>
      </w:r>
      <w:r w:rsidR="008F0A25">
        <w:rPr>
          <w:rFonts w:eastAsia="Century Gothic" w:cs="Century Gothic"/>
          <w:spacing w:val="1"/>
        </w:rPr>
        <w:t>May 12</w:t>
      </w:r>
      <w:r w:rsidRPr="00785CEB">
        <w:rPr>
          <w:rFonts w:eastAsia="Century Gothic" w:cs="Century Gothic"/>
          <w:spacing w:val="1"/>
        </w:rPr>
        <w:t>, 2015</w:t>
      </w:r>
      <w:r>
        <w:rPr>
          <w:rFonts w:eastAsia="Century Gothic" w:cs="Century Gothic"/>
          <w:spacing w:val="1"/>
        </w:rPr>
        <w:t xml:space="preserve">, 5:30 </w:t>
      </w:r>
      <w:r w:rsidRPr="00785CEB">
        <w:rPr>
          <w:rFonts w:eastAsia="Century Gothic" w:cs="Century Gothic"/>
          <w:spacing w:val="1"/>
        </w:rPr>
        <w:t>pm</w:t>
      </w:r>
    </w:p>
    <w:p w:rsidR="00550460" w:rsidRPr="00785CEB" w:rsidRDefault="00550460" w:rsidP="00550460">
      <w:pPr>
        <w:spacing w:line="120" w:lineRule="exact"/>
      </w:pPr>
    </w:p>
    <w:p w:rsidR="00550460" w:rsidRPr="00785CEB" w:rsidRDefault="00550460" w:rsidP="00550460">
      <w:pPr>
        <w:spacing w:line="213" w:lineRule="exact"/>
        <w:ind w:left="100" w:right="-20"/>
        <w:rPr>
          <w:rFonts w:eastAsia="Century Gothic" w:cs="Century Gothic"/>
        </w:rPr>
      </w:pPr>
      <w:r w:rsidRPr="00785CEB">
        <w:rPr>
          <w:rFonts w:eastAsia="Century Gothic" w:cs="Century Gothic"/>
          <w:spacing w:val="1"/>
          <w:position w:val="-1"/>
        </w:rPr>
        <w:t>L</w:t>
      </w:r>
      <w:r w:rsidRPr="00785CEB">
        <w:rPr>
          <w:rFonts w:eastAsia="Century Gothic" w:cs="Century Gothic"/>
          <w:position w:val="-1"/>
        </w:rPr>
        <w:t>O</w:t>
      </w:r>
      <w:r w:rsidRPr="00785CEB">
        <w:rPr>
          <w:rFonts w:eastAsia="Century Gothic" w:cs="Century Gothic"/>
          <w:spacing w:val="4"/>
          <w:position w:val="-1"/>
        </w:rPr>
        <w:t>C</w:t>
      </w:r>
      <w:r w:rsidRPr="00785CEB">
        <w:rPr>
          <w:rFonts w:eastAsia="Century Gothic" w:cs="Century Gothic"/>
          <w:spacing w:val="-8"/>
          <w:position w:val="-1"/>
        </w:rPr>
        <w:t>A</w:t>
      </w:r>
      <w:r w:rsidRPr="00785CEB">
        <w:rPr>
          <w:rFonts w:eastAsia="Century Gothic" w:cs="Century Gothic"/>
          <w:spacing w:val="-2"/>
          <w:position w:val="-1"/>
        </w:rPr>
        <w:t>T</w:t>
      </w:r>
      <w:r w:rsidRPr="00785CEB">
        <w:rPr>
          <w:rFonts w:eastAsia="Century Gothic" w:cs="Century Gothic"/>
          <w:spacing w:val="5"/>
          <w:position w:val="-1"/>
        </w:rPr>
        <w:t>I</w:t>
      </w:r>
      <w:r w:rsidRPr="00785CEB">
        <w:rPr>
          <w:rFonts w:eastAsia="Century Gothic" w:cs="Century Gothic"/>
          <w:position w:val="-1"/>
        </w:rPr>
        <w:t>O</w:t>
      </w:r>
      <w:r w:rsidRPr="00785CEB">
        <w:rPr>
          <w:rFonts w:eastAsia="Century Gothic" w:cs="Century Gothic"/>
          <w:spacing w:val="1"/>
          <w:position w:val="-1"/>
        </w:rPr>
        <w:t>N</w:t>
      </w:r>
      <w:r w:rsidRPr="00785CEB">
        <w:rPr>
          <w:rFonts w:eastAsia="Century Gothic" w:cs="Century Gothic"/>
          <w:position w:val="-1"/>
        </w:rPr>
        <w:t>:</w:t>
      </w:r>
      <w:r w:rsidRPr="00785CEB">
        <w:rPr>
          <w:rFonts w:eastAsia="Century Gothic" w:cs="Century Gothic"/>
          <w:spacing w:val="-8"/>
          <w:position w:val="-1"/>
        </w:rPr>
        <w:t xml:space="preserve"> </w:t>
      </w:r>
      <w:r w:rsidRPr="00785CEB">
        <w:rPr>
          <w:rFonts w:eastAsia="Century Gothic" w:cs="Century Gothic"/>
          <w:spacing w:val="1"/>
          <w:position w:val="-1"/>
        </w:rPr>
        <w:t>250</w:t>
      </w:r>
      <w:r w:rsidRPr="00785CEB">
        <w:rPr>
          <w:rFonts w:eastAsia="Century Gothic" w:cs="Century Gothic"/>
          <w:position w:val="-1"/>
        </w:rPr>
        <w:t>1</w:t>
      </w:r>
      <w:r w:rsidRPr="00785CEB">
        <w:rPr>
          <w:rFonts w:eastAsia="Century Gothic" w:cs="Century Gothic"/>
          <w:spacing w:val="-1"/>
          <w:position w:val="-1"/>
        </w:rPr>
        <w:t xml:space="preserve"> </w:t>
      </w:r>
      <w:r w:rsidRPr="00785CEB">
        <w:rPr>
          <w:rFonts w:eastAsia="Century Gothic" w:cs="Century Gothic"/>
          <w:position w:val="-1"/>
        </w:rPr>
        <w:t>Cen</w:t>
      </w:r>
      <w:r w:rsidRPr="00785CEB">
        <w:rPr>
          <w:rFonts w:eastAsia="Century Gothic" w:cs="Century Gothic"/>
          <w:spacing w:val="-1"/>
          <w:position w:val="-1"/>
        </w:rPr>
        <w:t>t</w:t>
      </w:r>
      <w:r w:rsidRPr="00785CEB">
        <w:rPr>
          <w:rFonts w:eastAsia="Century Gothic" w:cs="Century Gothic"/>
          <w:position w:val="-1"/>
        </w:rPr>
        <w:t>e</w:t>
      </w:r>
      <w:r w:rsidRPr="00785CEB">
        <w:rPr>
          <w:rFonts w:eastAsia="Century Gothic" w:cs="Century Gothic"/>
          <w:spacing w:val="1"/>
          <w:position w:val="-1"/>
        </w:rPr>
        <w:t>r</w:t>
      </w:r>
      <w:r w:rsidRPr="00785CEB">
        <w:rPr>
          <w:rFonts w:eastAsia="Century Gothic" w:cs="Century Gothic"/>
          <w:spacing w:val="-4"/>
          <w:position w:val="-1"/>
        </w:rPr>
        <w:t>v</w:t>
      </w:r>
      <w:r w:rsidRPr="00785CEB">
        <w:rPr>
          <w:rFonts w:eastAsia="Century Gothic" w:cs="Century Gothic"/>
          <w:spacing w:val="2"/>
          <w:position w:val="-1"/>
        </w:rPr>
        <w:t>i</w:t>
      </w:r>
      <w:r w:rsidRPr="00785CEB">
        <w:rPr>
          <w:rFonts w:eastAsia="Century Gothic" w:cs="Century Gothic"/>
          <w:position w:val="-1"/>
        </w:rPr>
        <w:t>lle</w:t>
      </w:r>
      <w:r w:rsidRPr="00785CEB">
        <w:rPr>
          <w:rFonts w:eastAsia="Century Gothic" w:cs="Century Gothic"/>
          <w:spacing w:val="-7"/>
          <w:position w:val="-1"/>
        </w:rPr>
        <w:t xml:space="preserve"> </w:t>
      </w:r>
      <w:r w:rsidRPr="00785CEB">
        <w:rPr>
          <w:rFonts w:eastAsia="Century Gothic" w:cs="Century Gothic"/>
          <w:spacing w:val="1"/>
          <w:position w:val="-1"/>
        </w:rPr>
        <w:t>R</w:t>
      </w:r>
      <w:r w:rsidRPr="00785CEB">
        <w:rPr>
          <w:rFonts w:eastAsia="Century Gothic" w:cs="Century Gothic"/>
          <w:position w:val="-1"/>
        </w:rPr>
        <w:t>o</w:t>
      </w:r>
      <w:r w:rsidRPr="00785CEB">
        <w:rPr>
          <w:rFonts w:eastAsia="Century Gothic" w:cs="Century Gothic"/>
          <w:spacing w:val="-1"/>
          <w:position w:val="-1"/>
        </w:rPr>
        <w:t>ad</w:t>
      </w:r>
      <w:r w:rsidRPr="00785CEB">
        <w:rPr>
          <w:rFonts w:eastAsia="Century Gothic" w:cs="Century Gothic"/>
          <w:position w:val="-1"/>
        </w:rPr>
        <w:t>,</w:t>
      </w:r>
      <w:r w:rsidRPr="00785CEB">
        <w:rPr>
          <w:rFonts w:eastAsia="Century Gothic" w:cs="Century Gothic"/>
          <w:spacing w:val="-1"/>
          <w:position w:val="-1"/>
        </w:rPr>
        <w:t xml:space="preserve"> </w:t>
      </w:r>
      <w:r w:rsidRPr="00785CEB">
        <w:rPr>
          <w:rFonts w:eastAsia="Century Gothic" w:cs="Century Gothic"/>
          <w:spacing w:val="-7"/>
          <w:position w:val="-1"/>
        </w:rPr>
        <w:t>W</w:t>
      </w:r>
      <w:r w:rsidRPr="00785CEB">
        <w:rPr>
          <w:rFonts w:eastAsia="Century Gothic" w:cs="Century Gothic"/>
          <w:spacing w:val="2"/>
          <w:position w:val="-1"/>
        </w:rPr>
        <w:t>il</w:t>
      </w:r>
      <w:r w:rsidRPr="00785CEB">
        <w:rPr>
          <w:rFonts w:eastAsia="Century Gothic" w:cs="Century Gothic"/>
          <w:spacing w:val="-3"/>
          <w:position w:val="-1"/>
        </w:rPr>
        <w:t>m</w:t>
      </w:r>
      <w:r w:rsidRPr="00785CEB">
        <w:rPr>
          <w:rFonts w:eastAsia="Century Gothic" w:cs="Century Gothic"/>
          <w:spacing w:val="2"/>
          <w:position w:val="-1"/>
        </w:rPr>
        <w:t>i</w:t>
      </w:r>
      <w:r w:rsidRPr="00785CEB">
        <w:rPr>
          <w:rFonts w:eastAsia="Century Gothic" w:cs="Century Gothic"/>
          <w:position w:val="-1"/>
        </w:rPr>
        <w:t>n</w:t>
      </w:r>
      <w:r w:rsidRPr="00785CEB">
        <w:rPr>
          <w:rFonts w:eastAsia="Century Gothic" w:cs="Century Gothic"/>
          <w:spacing w:val="-1"/>
          <w:position w:val="-1"/>
        </w:rPr>
        <w:t>gt</w:t>
      </w:r>
      <w:r w:rsidRPr="00785CEB">
        <w:rPr>
          <w:rFonts w:eastAsia="Century Gothic" w:cs="Century Gothic"/>
          <w:position w:val="-1"/>
        </w:rPr>
        <w:t>on</w:t>
      </w:r>
      <w:r w:rsidRPr="00785CEB">
        <w:rPr>
          <w:rFonts w:eastAsia="Century Gothic" w:cs="Century Gothic"/>
          <w:spacing w:val="-8"/>
          <w:position w:val="-1"/>
        </w:rPr>
        <w:t xml:space="preserve"> </w:t>
      </w:r>
      <w:r w:rsidRPr="00785CEB">
        <w:rPr>
          <w:rFonts w:eastAsia="Century Gothic" w:cs="Century Gothic"/>
          <w:position w:val="-1"/>
        </w:rPr>
        <w:t xml:space="preserve">DE (Room </w:t>
      </w:r>
      <w:r>
        <w:rPr>
          <w:rFonts w:eastAsia="Century Gothic" w:cs="Century Gothic"/>
          <w:position w:val="-1"/>
        </w:rPr>
        <w:t>103)</w:t>
      </w:r>
    </w:p>
    <w:p w:rsidR="00550460" w:rsidRDefault="00550460" w:rsidP="0055046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8BEEE4" wp14:editId="545882FC">
                <wp:simplePos x="0" y="0"/>
                <wp:positionH relativeFrom="page">
                  <wp:posOffset>409575</wp:posOffset>
                </wp:positionH>
                <wp:positionV relativeFrom="page">
                  <wp:posOffset>1828800</wp:posOffset>
                </wp:positionV>
                <wp:extent cx="6648450" cy="0"/>
                <wp:effectExtent l="0" t="19050" r="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0"/>
                          <a:chOff x="1051" y="3440"/>
                          <a:chExt cx="101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1" y="344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25pt;margin-top:2in;width:523.5pt;height:0;z-index:-251656192;mso-position-horizontal-relative:page;mso-position-vertical-relative:page" coordorigin="1051,344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">
                <v:shape id="Freeform 3" o:spid="_x0000_s1027" style="position:absolute;left:1051;top:344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JFMQA&#10;AADaAAAADwAAAGRycy9kb3ducmV2LnhtbESPW2sCMRSE34X+h3AKvhTN1hYvW6OIIEj74vX9sDnd&#10;Xd2cbJOoaX99Uyj4OMzMN8x0Hk0jruR8bVnBcz8DQVxYXXOp4LBf9cYgfEDW2FgmBd/kYT576Ewx&#10;1/bGW7ruQikShH2OCqoQ2lxKX1Rk0PdtS5y8T+sMhiRdKbXDW4KbRg6ybCgN1pwWKmxpWVFx3l2M&#10;glPYlMb9jJ/kKpu8fsTRVxGP70p1H+PiDUSgGO7h//ZaK3iBvyvp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SRTEAAAA2gAAAA8AAAAAAAAAAAAAAAAAmAIAAGRycy9k&#10;b3ducmV2LnhtbFBLBQYAAAAABAAEAPUAAACJAwAAAAA=&#10;" path="m,l10140,e" filled="f" strokeweight="2.26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550460" w:rsidRDefault="00550460" w:rsidP="00550460"/>
    <w:p w:rsidR="00550460" w:rsidRDefault="00550460" w:rsidP="00550460">
      <w:r>
        <w:t xml:space="preserve">Task Force </w:t>
      </w:r>
      <w:r w:rsidR="00935A10">
        <w:t xml:space="preserve">Team </w:t>
      </w:r>
      <w:r>
        <w:t xml:space="preserve">Members:  </w:t>
      </w:r>
    </w:p>
    <w:p w:rsidR="00550460" w:rsidRDefault="00550460" w:rsidP="00550460">
      <w:pPr>
        <w:pStyle w:val="ListParagraph"/>
        <w:numPr>
          <w:ilvl w:val="0"/>
          <w:numId w:val="6"/>
        </w:numPr>
      </w:pPr>
      <w:r>
        <w:t>Nate Schwartz – GLS Board – Parent Director</w:t>
      </w:r>
    </w:p>
    <w:p w:rsidR="00550460" w:rsidRDefault="00550460" w:rsidP="00550460">
      <w:pPr>
        <w:pStyle w:val="ListParagraph"/>
        <w:numPr>
          <w:ilvl w:val="0"/>
          <w:numId w:val="5"/>
        </w:numPr>
      </w:pPr>
      <w:r>
        <w:t>Amy Sanders – GLS Educational Diagnostician</w:t>
      </w:r>
    </w:p>
    <w:p w:rsidR="00550460" w:rsidRDefault="00550460" w:rsidP="00550460">
      <w:pPr>
        <w:pStyle w:val="ListParagraph"/>
        <w:numPr>
          <w:ilvl w:val="0"/>
          <w:numId w:val="5"/>
        </w:numPr>
      </w:pPr>
      <w:proofErr w:type="spellStart"/>
      <w:r>
        <w:t>Shaheda</w:t>
      </w:r>
      <w:proofErr w:type="spellEnd"/>
      <w:r>
        <w:t xml:space="preserve"> Pine</w:t>
      </w:r>
      <w:r w:rsidR="00935A10">
        <w:t xml:space="preserve"> – GLS Counselor</w:t>
      </w:r>
    </w:p>
    <w:p w:rsidR="00550460" w:rsidRDefault="00550460" w:rsidP="00550460">
      <w:pPr>
        <w:pStyle w:val="ListParagraph"/>
        <w:numPr>
          <w:ilvl w:val="0"/>
          <w:numId w:val="5"/>
        </w:numPr>
      </w:pPr>
      <w:r>
        <w:t xml:space="preserve">Elizabeth </w:t>
      </w:r>
      <w:proofErr w:type="spellStart"/>
      <w:r>
        <w:t>Scheinberg</w:t>
      </w:r>
      <w:proofErr w:type="spellEnd"/>
      <w:r>
        <w:t xml:space="preserve"> – GLS Parent</w:t>
      </w:r>
    </w:p>
    <w:p w:rsidR="00C25054" w:rsidRDefault="00550460" w:rsidP="00E50C5B">
      <w:pPr>
        <w:pStyle w:val="ListParagraph"/>
        <w:numPr>
          <w:ilvl w:val="0"/>
          <w:numId w:val="5"/>
        </w:numPr>
      </w:pPr>
      <w:r>
        <w:t>Bill Doolittle – DE State PTA and GACEC Leader</w:t>
      </w:r>
    </w:p>
    <w:p w:rsidR="00E50C5B" w:rsidRDefault="00550460" w:rsidP="00E50C5B">
      <w:pPr>
        <w:pStyle w:val="ListParagraph"/>
        <w:numPr>
          <w:ilvl w:val="0"/>
          <w:numId w:val="5"/>
        </w:numPr>
      </w:pPr>
      <w:r>
        <w:t xml:space="preserve">Jodi </w:t>
      </w:r>
      <w:proofErr w:type="spellStart"/>
      <w:r>
        <w:t>Walder</w:t>
      </w:r>
      <w:proofErr w:type="spellEnd"/>
      <w:r>
        <w:t xml:space="preserve"> (Parent) </w:t>
      </w:r>
    </w:p>
    <w:p w:rsidR="00970E70" w:rsidRDefault="00970E70" w:rsidP="00E50C5B">
      <w:pPr>
        <w:pStyle w:val="ListParagraph"/>
        <w:numPr>
          <w:ilvl w:val="0"/>
          <w:numId w:val="5"/>
        </w:numPr>
      </w:pPr>
      <w:r>
        <w:t>Denise Stouffer – GLS Data Coach</w:t>
      </w:r>
    </w:p>
    <w:p w:rsidR="00C25054" w:rsidRDefault="00C25054" w:rsidP="00C25054"/>
    <w:p w:rsidR="00E50C5B" w:rsidRDefault="00E50C5B" w:rsidP="00E50C5B">
      <w:r>
        <w:t xml:space="preserve">The following </w:t>
      </w:r>
      <w:r w:rsidR="00C25054">
        <w:t>agenda will be</w:t>
      </w:r>
      <w:r>
        <w:t xml:space="preserve"> followed:</w:t>
      </w:r>
    </w:p>
    <w:p w:rsidR="00E50C5B" w:rsidRDefault="00E50C5B" w:rsidP="00E50C5B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970E70" w:rsidRDefault="00970E70" w:rsidP="00970E70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Introduction of Denise to team</w:t>
      </w:r>
    </w:p>
    <w:p w:rsidR="00F50E0D" w:rsidRDefault="00F50E0D" w:rsidP="00970E70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Review of Previous Action Items</w:t>
      </w:r>
      <w:bookmarkStart w:id="0" w:name="_GoBack"/>
      <w:bookmarkEnd w:id="0"/>
    </w:p>
    <w:p w:rsidR="00970E70" w:rsidRDefault="00970E70" w:rsidP="00970E70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Gateway Data Assessment to date – Denise</w:t>
      </w:r>
    </w:p>
    <w:p w:rsidR="00970E70" w:rsidRDefault="00970E70" w:rsidP="00970E70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Delaware Student Success </w:t>
      </w:r>
      <w:r w:rsidR="008F0A25">
        <w:rPr>
          <w:rFonts w:ascii="Calibri" w:hAnsi="Calibri" w:cs="Calibri"/>
          <w:color w:val="000000"/>
        </w:rPr>
        <w:t>Framework Meeting – Nate</w:t>
      </w:r>
    </w:p>
    <w:p w:rsidR="008F0A25" w:rsidRDefault="008F0A25" w:rsidP="00970E70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Discussion on what Alternative Performance Framework Task Force should focus on – ALL</w:t>
      </w:r>
    </w:p>
    <w:p w:rsidR="00F50E0D" w:rsidRPr="00F50E0D" w:rsidRDefault="008F0A25" w:rsidP="00F50E0D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Path Forward </w:t>
      </w:r>
    </w:p>
    <w:p w:rsidR="008F0A25" w:rsidRDefault="008F0A25" w:rsidP="00970E70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Adjourn</w:t>
      </w:r>
    </w:p>
    <w:p w:rsidR="008F0A25" w:rsidRDefault="008F0A25" w:rsidP="008F0A25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8F0A25" w:rsidRDefault="008F0A25" w:rsidP="008F0A25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Note:  This is a public meeting and non-Task Force members are invited to attend.</w:t>
      </w:r>
    </w:p>
    <w:sectPr w:rsidR="008F0A25" w:rsidSect="00550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02"/>
    <w:multiLevelType w:val="hybridMultilevel"/>
    <w:tmpl w:val="2076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16A5F"/>
    <w:multiLevelType w:val="hybridMultilevel"/>
    <w:tmpl w:val="243C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4A24"/>
    <w:multiLevelType w:val="hybridMultilevel"/>
    <w:tmpl w:val="46989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031C8A"/>
    <w:multiLevelType w:val="multilevel"/>
    <w:tmpl w:val="24C4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03F15"/>
    <w:multiLevelType w:val="hybridMultilevel"/>
    <w:tmpl w:val="80D4B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4C47F7"/>
    <w:multiLevelType w:val="hybridMultilevel"/>
    <w:tmpl w:val="2B8C0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AB10BD"/>
    <w:multiLevelType w:val="hybridMultilevel"/>
    <w:tmpl w:val="AC90A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60"/>
    <w:rsid w:val="000B2744"/>
    <w:rsid w:val="001B6174"/>
    <w:rsid w:val="001B6D16"/>
    <w:rsid w:val="0020130C"/>
    <w:rsid w:val="002F1E47"/>
    <w:rsid w:val="00382E03"/>
    <w:rsid w:val="00386F81"/>
    <w:rsid w:val="004D58B8"/>
    <w:rsid w:val="00550460"/>
    <w:rsid w:val="00560F5F"/>
    <w:rsid w:val="008953E9"/>
    <w:rsid w:val="008F0A25"/>
    <w:rsid w:val="00935A10"/>
    <w:rsid w:val="00970E70"/>
    <w:rsid w:val="00A4496E"/>
    <w:rsid w:val="00AB53EE"/>
    <w:rsid w:val="00B203A7"/>
    <w:rsid w:val="00C25054"/>
    <w:rsid w:val="00CA55A4"/>
    <w:rsid w:val="00D110DD"/>
    <w:rsid w:val="00E50C5B"/>
    <w:rsid w:val="00E773A5"/>
    <w:rsid w:val="00F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6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50C5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73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3E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EE"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DefaultParagraphFont"/>
    <w:semiHidden/>
    <w:rsid w:val="00AB53EE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AB53EE"/>
    <w:rPr>
      <w:rFonts w:ascii="Calibri" w:hAnsi="Calibri" w:cs="Calibri" w:hint="default"/>
      <w:color w:val="1F497D"/>
    </w:rPr>
  </w:style>
  <w:style w:type="character" w:customStyle="1" w:styleId="emailstyle23">
    <w:name w:val="emailstyle23"/>
    <w:basedOn w:val="DefaultParagraphFont"/>
    <w:semiHidden/>
    <w:rsid w:val="00AB53EE"/>
    <w:rPr>
      <w:rFonts w:ascii="Calibri" w:hAnsi="Calibri" w:cs="Calibri" w:hint="default"/>
      <w:color w:val="1F497D"/>
    </w:rPr>
  </w:style>
  <w:style w:type="character" w:customStyle="1" w:styleId="emailstyle24">
    <w:name w:val="emailstyle24"/>
    <w:basedOn w:val="DefaultParagraphFont"/>
    <w:semiHidden/>
    <w:rsid w:val="00AB53EE"/>
    <w:rPr>
      <w:rFonts w:ascii="Calibri" w:hAnsi="Calibri" w:cs="Calibri" w:hint="default"/>
      <w:color w:val="1F497D"/>
    </w:rPr>
  </w:style>
  <w:style w:type="character" w:customStyle="1" w:styleId="emailstyle25">
    <w:name w:val="emailstyle25"/>
    <w:basedOn w:val="DefaultParagraphFont"/>
    <w:semiHidden/>
    <w:rsid w:val="00AB53EE"/>
    <w:rPr>
      <w:rFonts w:ascii="Calibri" w:hAnsi="Calibri" w:cs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6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50C5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73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3E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EE"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DefaultParagraphFont"/>
    <w:semiHidden/>
    <w:rsid w:val="00AB53EE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AB53EE"/>
    <w:rPr>
      <w:rFonts w:ascii="Calibri" w:hAnsi="Calibri" w:cs="Calibri" w:hint="default"/>
      <w:color w:val="1F497D"/>
    </w:rPr>
  </w:style>
  <w:style w:type="character" w:customStyle="1" w:styleId="emailstyle23">
    <w:name w:val="emailstyle23"/>
    <w:basedOn w:val="DefaultParagraphFont"/>
    <w:semiHidden/>
    <w:rsid w:val="00AB53EE"/>
    <w:rPr>
      <w:rFonts w:ascii="Calibri" w:hAnsi="Calibri" w:cs="Calibri" w:hint="default"/>
      <w:color w:val="1F497D"/>
    </w:rPr>
  </w:style>
  <w:style w:type="character" w:customStyle="1" w:styleId="emailstyle24">
    <w:name w:val="emailstyle24"/>
    <w:basedOn w:val="DefaultParagraphFont"/>
    <w:semiHidden/>
    <w:rsid w:val="00AB53EE"/>
    <w:rPr>
      <w:rFonts w:ascii="Calibri" w:hAnsi="Calibri" w:cs="Calibri" w:hint="default"/>
      <w:color w:val="1F497D"/>
    </w:rPr>
  </w:style>
  <w:style w:type="character" w:customStyle="1" w:styleId="emailstyle25">
    <w:name w:val="emailstyle25"/>
    <w:basedOn w:val="DefaultParagraphFont"/>
    <w:semiHidden/>
    <w:rsid w:val="00AB53EE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R SCHWARTZ</dc:creator>
  <cp:lastModifiedBy>NATHANIEL R SCHWARTZ</cp:lastModifiedBy>
  <cp:revision>18</cp:revision>
  <dcterms:created xsi:type="dcterms:W3CDTF">2015-04-13T14:52:00Z</dcterms:created>
  <dcterms:modified xsi:type="dcterms:W3CDTF">2015-05-04T14:46:00Z</dcterms:modified>
</cp:coreProperties>
</file>